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1596"/>
        <w:gridCol w:w="1596"/>
        <w:gridCol w:w="1596"/>
        <w:gridCol w:w="1596"/>
        <w:gridCol w:w="1596"/>
        <w:gridCol w:w="1276"/>
      </w:tblGrid>
      <w:tr w:rsidR="00C770B0" w14:paraId="72A87E92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7E91" w14:textId="77777777" w:rsidR="00C770B0" w:rsidRDefault="00397E0A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亞洲大學</w:t>
            </w:r>
            <w:r>
              <w:rPr>
                <w:rFonts w:ascii="標楷體" w:eastAsia="標楷體" w:hAnsi="標楷體" w:cs="標楷體"/>
              </w:rPr>
              <w:t xml:space="preserve"> 111</w:t>
            </w:r>
            <w:r>
              <w:rPr>
                <w:rFonts w:ascii="標楷體" w:eastAsia="標楷體" w:hAnsi="標楷體" w:cs="標楷體"/>
              </w:rPr>
              <w:t>學年度</w:t>
            </w:r>
            <w:r>
              <w:rPr>
                <w:rFonts w:ascii="標楷體" w:eastAsia="標楷體" w:hAnsi="標楷體" w:cs="標楷體"/>
              </w:rPr>
              <w:t xml:space="preserve">  1</w:t>
            </w:r>
            <w:r>
              <w:rPr>
                <w:rFonts w:ascii="標楷體" w:eastAsia="標楷體" w:hAnsi="標楷體" w:cs="標楷體"/>
              </w:rPr>
              <w:t>學期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休閒與遊憩管理學系（所）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童秋霞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教師在校時程表　　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</w:tc>
      </w:tr>
      <w:tr w:rsidR="00C770B0" w14:paraId="72A87E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72A87E93" w14:textId="77777777" w:rsidR="00C770B0" w:rsidRDefault="00397E0A">
            <w:pPr>
              <w:pStyle w:val="Standard"/>
              <w:snapToGrid w:val="0"/>
              <w:ind w:left="113" w:right="113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72A87E92" wp14:editId="72A87E93">
                      <wp:simplePos x="0" y="0"/>
                      <wp:positionH relativeFrom="column">
                        <wp:posOffset>-644039</wp:posOffset>
                      </wp:positionH>
                      <wp:positionV relativeFrom="paragraph">
                        <wp:posOffset>203042</wp:posOffset>
                      </wp:positionV>
                      <wp:extent cx="539752" cy="278133"/>
                      <wp:effectExtent l="0" t="0" r="0" b="7617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2" cy="278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2A87E9A" w14:textId="77777777" w:rsidR="00C770B0" w:rsidRDefault="00397E0A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A87E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50.7pt;margin-top:16pt;width:42.5pt;height:21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" filled="f" stroked="f">
                      <v:textbox inset="2.56006mm,1.2901mm,2.56006mm,1.2901mm">
                        <w:txbxContent>
                          <w:p w14:paraId="72A87E9A" w14:textId="77777777" w:rsidR="00C770B0" w:rsidRDefault="00397E0A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87E94" wp14:editId="72A87E95">
                      <wp:simplePos x="0" y="0"/>
                      <wp:positionH relativeFrom="column">
                        <wp:posOffset>-522716</wp:posOffset>
                      </wp:positionH>
                      <wp:positionV relativeFrom="paragraph">
                        <wp:posOffset>20875</wp:posOffset>
                      </wp:positionV>
                      <wp:extent cx="628018" cy="371475"/>
                      <wp:effectExtent l="19050" t="19050" r="38732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8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02C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41.15pt;margin-top:1.65pt;width:49.4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" strokeweight=".26008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2A87E96" wp14:editId="72A87E97">
                      <wp:simplePos x="0" y="0"/>
                      <wp:positionH relativeFrom="column">
                        <wp:posOffset>-268559</wp:posOffset>
                      </wp:positionH>
                      <wp:positionV relativeFrom="paragraph">
                        <wp:posOffset>12600</wp:posOffset>
                      </wp:positionV>
                      <wp:extent cx="436882" cy="224156"/>
                      <wp:effectExtent l="0" t="0" r="0" b="4444"/>
                      <wp:wrapNone/>
                      <wp:docPr id="3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2" cy="224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2A87E9C" w14:textId="77777777" w:rsidR="00C770B0" w:rsidRDefault="00397E0A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87E96" id="外框2" o:spid="_x0000_s1027" type="#_x0000_t202" style="position:absolute;left:0;text-align:left;margin-left:-21.15pt;margin-top:1pt;width:34.4pt;height:1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" filled="f" stroked="f">
                      <v:textbox inset="2.56006mm,1.2901mm,2.56006mm,1.2901mm">
                        <w:txbxContent>
                          <w:p w14:paraId="72A87E9C" w14:textId="77777777" w:rsidR="00C770B0" w:rsidRDefault="00397E0A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94" w14:textId="77777777" w:rsidR="00C770B0" w:rsidRDefault="00397E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95" w14:textId="77777777" w:rsidR="00C770B0" w:rsidRDefault="00397E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96" w14:textId="77777777" w:rsidR="00C770B0" w:rsidRDefault="00397E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97" w14:textId="77777777" w:rsidR="00C770B0" w:rsidRDefault="00397E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98" w14:textId="77777777" w:rsidR="00C770B0" w:rsidRDefault="00397E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99" w14:textId="77777777" w:rsidR="00C770B0" w:rsidRDefault="00397E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9F3F35" w14:paraId="72A87E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9B" w14:textId="77777777" w:rsidR="009F3F35" w:rsidRDefault="009F3F35" w:rsidP="009F3F3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08:10</w:t>
            </w:r>
          </w:p>
          <w:p w14:paraId="72A87E9C" w14:textId="77777777" w:rsidR="009F3F35" w:rsidRDefault="009F3F35" w:rsidP="009F3F3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E9D" w14:textId="77777777" w:rsidR="009F3F35" w:rsidRDefault="009F3F35" w:rsidP="009F3F3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9981" w14:textId="77777777" w:rsidR="008E6230" w:rsidRP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8E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研究生指導</w:t>
            </w:r>
          </w:p>
          <w:p w14:paraId="72A87E9E" w14:textId="061256D3" w:rsidR="009F3F35" w:rsidRDefault="009F3F35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8345" w14:textId="77777777" w:rsidR="009F3F35" w:rsidRP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E9F" w14:textId="4DAE819A" w:rsid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8495" w14:textId="77777777" w:rsidR="009F3F35" w:rsidRP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A0" w14:textId="3637E462" w:rsid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D6B2" w14:textId="77777777" w:rsidR="009F3F35" w:rsidRP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EA1" w14:textId="77777777" w:rsid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2" w14:textId="60287D8B" w:rsidR="009F3F35" w:rsidRP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校外調查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3" w14:textId="77777777" w:rsidR="009F3F35" w:rsidRDefault="009F3F35" w:rsidP="009F3F3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9F3F35" w14:paraId="72A87E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5" w14:textId="77777777" w:rsidR="009F3F35" w:rsidRDefault="009F3F35" w:rsidP="009F3F3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6" w14:textId="75E13DCB" w:rsidR="009F3F35" w:rsidRPr="008E6230" w:rsidRDefault="008E6230" w:rsidP="009F3F3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8E6230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7" w14:textId="74F81648" w:rsidR="009F3F35" w:rsidRPr="009F3F35" w:rsidRDefault="009F3F35" w:rsidP="009F3F3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8" w14:textId="5224A9D6" w:rsidR="009F3F35" w:rsidRPr="009F3F35" w:rsidRDefault="009F3F35" w:rsidP="009F3F3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9" w14:textId="0F4A2A82" w:rsidR="009F3F35" w:rsidRDefault="009F3F35" w:rsidP="009F3F3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A" w14:textId="77777777" w:rsidR="009F3F35" w:rsidRDefault="009F3F35" w:rsidP="009F3F3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B" w14:textId="77777777" w:rsidR="009F3F35" w:rsidRDefault="009F3F35" w:rsidP="009F3F3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E6230" w14:paraId="72A87E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AD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09:10</w:t>
            </w:r>
          </w:p>
          <w:p w14:paraId="72A87EAE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EAF" w14:textId="77777777" w:rsidR="008E6230" w:rsidRDefault="008E6230" w:rsidP="008E623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10:00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F9ED" w14:textId="77777777" w:rsidR="008E6230" w:rsidRP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8E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研究生指導</w:t>
            </w:r>
          </w:p>
          <w:p w14:paraId="72A87EB0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1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旅遊商品與市場開發</w:t>
            </w:r>
          </w:p>
          <w:p w14:paraId="72A87EB2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3A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D308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B3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6BE5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EB4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5" w14:textId="4E8D472A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校外調查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6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8E6230" w14:paraId="72A87EBF" w14:textId="77777777" w:rsidTr="00F00E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8" w14:textId="77777777" w:rsidR="008E6230" w:rsidRDefault="008E6230" w:rsidP="008E623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9" w14:textId="05B0B98A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E6230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A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L011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B" w14:textId="00BEA61D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C" w14:textId="0FA11340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D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BE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E6230" w14:paraId="72A87E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0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10:10</w:t>
            </w:r>
          </w:p>
          <w:p w14:paraId="72A87EC1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EC2" w14:textId="77777777" w:rsidR="008E6230" w:rsidRDefault="008E6230" w:rsidP="008E623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11:00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9EB3" w14:textId="77777777" w:rsidR="008E6230" w:rsidRP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8E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研究生指導</w:t>
            </w:r>
          </w:p>
          <w:p w14:paraId="72A87EC3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4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旅遊商品與市場開發</w:t>
            </w:r>
          </w:p>
          <w:p w14:paraId="72A87EC5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3A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4F99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C6" w14:textId="77777777" w:rsidR="008E6230" w:rsidRDefault="008E6230" w:rsidP="008E6230">
            <w:pPr>
              <w:pStyle w:val="Standard"/>
              <w:snapToGrid w:val="0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43E7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EC7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8" w14:textId="1CEFFCFD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校外調查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9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8E6230" w14:paraId="72A87ED2" w14:textId="77777777" w:rsidTr="00F00E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B" w14:textId="77777777" w:rsidR="008E6230" w:rsidRDefault="008E6230" w:rsidP="008E623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C" w14:textId="63372260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E6230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D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L011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E" w14:textId="26B568BE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CF" w14:textId="43D3D606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D0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D1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8E6230" w14:paraId="72A87E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D3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11:10</w:t>
            </w:r>
          </w:p>
          <w:p w14:paraId="72A87ED4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ED5" w14:textId="77777777" w:rsidR="008E6230" w:rsidRDefault="008E6230" w:rsidP="008E623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12:00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A58D" w14:textId="77777777" w:rsidR="008E6230" w:rsidRP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8E623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研究生指導</w:t>
            </w:r>
          </w:p>
          <w:p w14:paraId="72A87ED6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D7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旅遊商品與市場開發</w:t>
            </w:r>
          </w:p>
          <w:p w14:paraId="72A87ED8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3A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FCEE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D9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3087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EDA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DB" w14:textId="3DC92A83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校外調查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DC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8E6230" w14:paraId="72A87EE5" w14:textId="77777777" w:rsidTr="00F00EA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7EDE" w14:textId="77777777" w:rsidR="008E6230" w:rsidRDefault="008E6230" w:rsidP="008E6230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DF" w14:textId="7991E28B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8E6230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E0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L011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E1" w14:textId="011705A0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E2" w14:textId="0926A82D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E3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E4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9F3F35" w14:paraId="72A87E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19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E6" w14:textId="77777777" w:rsidR="009F3F35" w:rsidRDefault="009F3F35" w:rsidP="009F3F35">
            <w:pPr>
              <w:pStyle w:val="Standard"/>
              <w:spacing w:line="240" w:lineRule="exact"/>
              <w:ind w:left="113" w:right="113"/>
              <w:jc w:val="center"/>
            </w:pPr>
            <w:r>
              <w:rPr>
                <w:rFonts w:eastAsia="標楷體"/>
              </w:rPr>
              <w:t>午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休</w:t>
            </w:r>
          </w:p>
        </w:tc>
      </w:tr>
      <w:tr w:rsidR="008E6230" w14:paraId="72A87EF2" w14:textId="77777777" w:rsidTr="0049780F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E8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13:10</w:t>
            </w:r>
          </w:p>
          <w:p w14:paraId="72A87EE9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EEA" w14:textId="77777777" w:rsidR="008E6230" w:rsidRDefault="008E6230" w:rsidP="008E623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14:00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8B42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EB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CDD7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EEC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E6BA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ED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C443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統計學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14:paraId="72A87EEE" w14:textId="29C8FDA8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F6C9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F0" w14:textId="283C2231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1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觀光餐旅創新管理休憩</w:t>
            </w: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系碩專</w:t>
            </w:r>
            <w:proofErr w:type="gramEnd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班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2A</w:t>
            </w:r>
          </w:p>
        </w:tc>
      </w:tr>
      <w:tr w:rsidR="008E6230" w14:paraId="72A87EFA" w14:textId="77777777" w:rsidTr="0049780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3" w14:textId="77777777" w:rsidR="008E6230" w:rsidRDefault="008E6230" w:rsidP="008E623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4" w14:textId="34072E6E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5" w14:textId="6D486FF8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6" w14:textId="11B0380D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7" w14:textId="1EB7DC2B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M012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8" w14:textId="524540E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9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M407</w:t>
            </w:r>
          </w:p>
        </w:tc>
      </w:tr>
      <w:tr w:rsidR="008E6230" w14:paraId="72A87F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EFB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14:10</w:t>
            </w:r>
          </w:p>
          <w:p w14:paraId="72A87EFC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EFD" w14:textId="77777777" w:rsidR="008E6230" w:rsidRDefault="008E6230" w:rsidP="008E623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15:00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D086E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EFE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D921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EFF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1354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00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11B3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統計學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14:paraId="72A87F01" w14:textId="4861BCB8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CD7C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03" w14:textId="49659785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4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觀光餐旅創新管理休憩</w:t>
            </w: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系碩專</w:t>
            </w:r>
            <w:proofErr w:type="gramEnd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班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2A</w:t>
            </w:r>
          </w:p>
        </w:tc>
      </w:tr>
      <w:tr w:rsidR="008E6230" w14:paraId="72A87F0D" w14:textId="77777777" w:rsidTr="0049780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6" w14:textId="77777777" w:rsidR="008E6230" w:rsidRDefault="008E6230" w:rsidP="008E623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7" w14:textId="47892EF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8" w14:textId="489AB103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9" w14:textId="63E957BA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A" w14:textId="6891BDA0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M012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B" w14:textId="02F2F9A6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C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M407</w:t>
            </w:r>
          </w:p>
        </w:tc>
      </w:tr>
      <w:tr w:rsidR="008E6230" w14:paraId="72A87F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0E" w14:textId="77777777" w:rsidR="008E6230" w:rsidRDefault="008E6230" w:rsidP="008E6230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15:10</w:t>
            </w:r>
          </w:p>
          <w:p w14:paraId="72A87F0F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F10" w14:textId="77777777" w:rsidR="008E6230" w:rsidRDefault="008E6230" w:rsidP="008E6230">
            <w:pPr>
              <w:pStyle w:val="Standard"/>
              <w:spacing w:line="240" w:lineRule="exact"/>
              <w:ind w:right="113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16:00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8CC0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11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66F4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請益時間</w:t>
            </w:r>
          </w:p>
          <w:p w14:paraId="72A87F12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3" w14:textId="203A3D91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學輔時間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三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) </w:t>
            </w: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旅遊組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)3B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9AB6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統計學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14:paraId="72A87F14" w14:textId="29500E10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027D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16" w14:textId="1DE16798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7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觀光餐旅創新管理休憩</w:t>
            </w: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系碩專</w:t>
            </w:r>
            <w:proofErr w:type="gramEnd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班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2A</w:t>
            </w:r>
          </w:p>
        </w:tc>
      </w:tr>
      <w:tr w:rsidR="008E6230" w14:paraId="72A87F20" w14:textId="77777777" w:rsidTr="0049780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9" w14:textId="77777777" w:rsidR="008E6230" w:rsidRDefault="008E6230" w:rsidP="008E623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A" w14:textId="25B3857B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B" w14:textId="408B6E84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Arial" w:eastAsia="標楷體" w:hAnsi="Arial" w:cs="Arial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C" w14:textId="7558ABD4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M315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D" w14:textId="7F383C66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M012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E" w14:textId="044C3D33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1F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M407</w:t>
            </w:r>
          </w:p>
        </w:tc>
      </w:tr>
      <w:tr w:rsidR="008E6230" w14:paraId="72A87F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21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16:10</w:t>
            </w:r>
          </w:p>
          <w:p w14:paraId="72A87F22" w14:textId="77777777" w:rsidR="008E6230" w:rsidRDefault="008E6230" w:rsidP="008E6230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2A87F23" w14:textId="77777777" w:rsidR="008E6230" w:rsidRDefault="008E6230" w:rsidP="008E6230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17:00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49087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24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133F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25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BDC1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26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04ED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統計學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  <w:p w14:paraId="72A87F27" w14:textId="5033B2EA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333333"/>
                <w:sz w:val="18"/>
                <w:szCs w:val="18"/>
              </w:rPr>
              <w:t>休憩系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2A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7217" w14:textId="77777777" w:rsidR="008E6230" w:rsidRPr="009F3F35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9F3F35">
              <w:rPr>
                <w:rFonts w:asciiTheme="minorEastAsia" w:eastAsiaTheme="minorEastAsia" w:hAnsiTheme="minorEastAsia" w:hint="eastAsia"/>
                <w:sz w:val="18"/>
                <w:szCs w:val="18"/>
              </w:rPr>
              <w:t>備課</w:t>
            </w:r>
          </w:p>
          <w:p w14:paraId="72A87F29" w14:textId="74F4BAC5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2A" w14:textId="77777777" w:rsidR="008E6230" w:rsidRDefault="008E6230" w:rsidP="008E6230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8E6230" w14:paraId="72A87F33" w14:textId="77777777" w:rsidTr="0049780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7F2C" w14:textId="77777777" w:rsidR="008E6230" w:rsidRDefault="008E6230" w:rsidP="008E6230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2D" w14:textId="76F98ADE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2E" w14:textId="2F4713FB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2F" w14:textId="357D891A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30" w14:textId="6A63AB66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M012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31" w14:textId="2029CEC6" w:rsidR="008E6230" w:rsidRDefault="008E6230" w:rsidP="008E6230">
            <w:pPr>
              <w:pStyle w:val="Standard"/>
              <w:snapToGrid w:val="0"/>
              <w:ind w:left="113" w:right="113"/>
              <w:jc w:val="center"/>
            </w:pPr>
            <w:r w:rsidRPr="009F3F35">
              <w:rPr>
                <w:rFonts w:ascii="標楷體" w:eastAsia="標楷體" w:hAnsi="標楷體" w:hint="eastAsia"/>
                <w:sz w:val="18"/>
                <w:szCs w:val="18"/>
              </w:rPr>
              <w:t>M635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F32" w14:textId="77777777" w:rsidR="008E6230" w:rsidRDefault="008E6230" w:rsidP="008E6230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14:paraId="72A87F34" w14:textId="77777777" w:rsidR="00C770B0" w:rsidRDefault="00397E0A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2A87E98" wp14:editId="72A87E99">
                <wp:simplePos x="0" y="0"/>
                <wp:positionH relativeFrom="column">
                  <wp:posOffset>0</wp:posOffset>
                </wp:positionH>
                <wp:positionV relativeFrom="paragraph">
                  <wp:posOffset>1293482</wp:posOffset>
                </wp:positionV>
                <wp:extent cx="2168527" cy="579757"/>
                <wp:effectExtent l="0" t="0" r="0" b="0"/>
                <wp:wrapNone/>
                <wp:docPr id="4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7" cy="57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A87E9E" w14:textId="77777777" w:rsidR="00C770B0" w:rsidRDefault="00397E0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7E98" id="外框3" o:spid="_x0000_s1028" type="#_x0000_t202" style="position:absolute;margin-left:0;margin-top:101.85pt;width:170.75pt;height:45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" filled="f" stroked="f">
                <v:textbox inset="2.56006mm,1.2901mm,2.56006mm,1.2901mm">
                  <w:txbxContent>
                    <w:p w14:paraId="72A87E9E" w14:textId="77777777" w:rsidR="00C770B0" w:rsidRDefault="00397E0A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單位主管簽章：　　　　　　　　　　　　　　　　院長簽章：</w:t>
      </w:r>
    </w:p>
    <w:sectPr w:rsidR="00C770B0">
      <w:pgSz w:w="11906" w:h="16838"/>
      <w:pgMar w:top="680" w:right="567" w:bottom="567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7E9E" w14:textId="77777777" w:rsidR="00000000" w:rsidRDefault="00397E0A">
      <w:pPr>
        <w:rPr>
          <w:rFonts w:hint="eastAsia"/>
        </w:rPr>
      </w:pPr>
      <w:r>
        <w:separator/>
      </w:r>
    </w:p>
  </w:endnote>
  <w:endnote w:type="continuationSeparator" w:id="0">
    <w:p w14:paraId="72A87EA0" w14:textId="77777777" w:rsidR="00000000" w:rsidRDefault="00397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7E9A" w14:textId="77777777" w:rsidR="00000000" w:rsidRDefault="00397E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A87E9C" w14:textId="77777777" w:rsidR="00000000" w:rsidRDefault="00397E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70B0"/>
    <w:rsid w:val="00397E0A"/>
    <w:rsid w:val="008E6230"/>
    <w:rsid w:val="009F3F35"/>
    <w:rsid w:val="00C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A87E91"/>
  <w15:docId w15:val="{41E3FB05-1CAD-4157-956A-995D3901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lastModifiedBy>童秋霞</cp:lastModifiedBy>
  <cp:revision>2</cp:revision>
  <cp:lastPrinted>2006-03-01T14:07:00Z</cp:lastPrinted>
  <dcterms:created xsi:type="dcterms:W3CDTF">2022-09-28T14:05:00Z</dcterms:created>
  <dcterms:modified xsi:type="dcterms:W3CDTF">2022-09-28T14:05:00Z</dcterms:modified>
</cp:coreProperties>
</file>